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BDB5" w14:textId="21ECF512" w:rsidR="009E6956" w:rsidRPr="00CA0D0E" w:rsidRDefault="00611C05" w:rsidP="009E69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4A893C" wp14:editId="09EFDA48">
            <wp:simplePos x="0" y="0"/>
            <wp:positionH relativeFrom="margin">
              <wp:posOffset>3705225</wp:posOffset>
            </wp:positionH>
            <wp:positionV relativeFrom="paragraph">
              <wp:posOffset>0</wp:posOffset>
            </wp:positionV>
            <wp:extent cx="2029460" cy="876300"/>
            <wp:effectExtent l="0" t="0" r="8890" b="0"/>
            <wp:wrapTight wrapText="bothSides">
              <wp:wrapPolygon edited="0">
                <wp:start x="0" y="0"/>
                <wp:lineTo x="0" y="21130"/>
                <wp:lineTo x="21492" y="21130"/>
                <wp:lineTo x="21492" y="0"/>
                <wp:lineTo x="0" y="0"/>
              </wp:wrapPolygon>
            </wp:wrapTight>
            <wp:docPr id="4" name="Afbeelding 4" descr="Afbeelding met tekst, Lettertyp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ontwerp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956"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PERSBERICHT</w:t>
      </w:r>
    </w:p>
    <w:p w14:paraId="5DFC0D43" w14:textId="7073B4D3" w:rsidR="009E6956" w:rsidRPr="00CA0D0E" w:rsidRDefault="009E6956" w:rsidP="009E69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B6E6F5D" w14:textId="398F5DB5" w:rsidR="00CF69C6" w:rsidRDefault="00CF69C6" w:rsidP="009E69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800855F" w14:textId="74BC9E89" w:rsidR="009E6956" w:rsidRPr="00CA0D0E" w:rsidRDefault="009E6956" w:rsidP="009E69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’s-Hertogenbosch, </w:t>
      </w:r>
      <w:r w:rsidR="00B32829">
        <w:rPr>
          <w:rStyle w:val="normaltextrun"/>
          <w:rFonts w:asciiTheme="minorHAnsi" w:hAnsiTheme="minorHAnsi" w:cstheme="minorHAnsi"/>
          <w:sz w:val="22"/>
          <w:szCs w:val="22"/>
        </w:rPr>
        <w:t>5 september</w:t>
      </w:r>
      <w:r w:rsidR="00446CC3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2023</w:t>
      </w:r>
      <w:r w:rsidRPr="00CA0D0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904A4D" w14:textId="4A6365DC" w:rsidR="009E6956" w:rsidRPr="00CA0D0E" w:rsidRDefault="009E6956" w:rsidP="009E69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990263E" w14:textId="19CC30D1" w:rsidR="004A077D" w:rsidRDefault="004A077D" w:rsidP="009E69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7096555" w14:textId="6491EB95" w:rsidR="009E6956" w:rsidRPr="00CA0D0E" w:rsidRDefault="00CF69C6" w:rsidP="009E69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Thos</w:t>
      </w:r>
      <w:r w:rsidR="00446CC3"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Gieskes </w:t>
      </w:r>
      <w:r w:rsidR="009A4BFA"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nieuwe </w:t>
      </w:r>
      <w:r w:rsidR="00446CC3"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voorzitter</w:t>
      </w:r>
      <w:r w:rsidR="00A7470E"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, Wouter Reuvers </w:t>
      </w:r>
      <w:r w:rsidR="009A4BFA"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nieuw </w:t>
      </w:r>
      <w:r w:rsidR="00A7470E"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lid</w:t>
      </w:r>
      <w:r w:rsidR="009E6956"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Raad van Toezicht Liliane Fonds en MIVA</w:t>
      </w:r>
    </w:p>
    <w:p w14:paraId="57664E8C" w14:textId="77777777" w:rsidR="009E6956" w:rsidRPr="00CA0D0E" w:rsidRDefault="009E6956" w:rsidP="009E69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E811CDD" w14:textId="12EB6FD7" w:rsidR="009E6956" w:rsidRPr="00CA0D0E" w:rsidRDefault="00446CC3" w:rsidP="009E69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Thos Gieskes is per 1 september 2023 voorzitter van de Raad van Toezicht van het </w:t>
      </w:r>
      <w:r w:rsidR="009E6956" w:rsidRPr="00CA0D0E">
        <w:rPr>
          <w:rStyle w:val="normaltextrun"/>
          <w:rFonts w:asciiTheme="minorHAnsi" w:hAnsiTheme="minorHAnsi" w:cstheme="minorHAnsi"/>
          <w:sz w:val="22"/>
          <w:szCs w:val="22"/>
        </w:rPr>
        <w:t>Liliane Fonds en MIVA.</w:t>
      </w:r>
      <w:r w:rsidR="009E6956" w:rsidRPr="00CA0D0E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1C53D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Hij volgt Jannie Riteco op, die lid blijft van de Raad van Toezicht. </w:t>
      </w:r>
      <w:r w:rsidR="00B91C38"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Wouter Reuvers trad recent </w:t>
      </w:r>
      <w:r w:rsidR="00312858" w:rsidRPr="00CA0D0E">
        <w:rPr>
          <w:rStyle w:val="eop"/>
          <w:rFonts w:asciiTheme="minorHAnsi" w:hAnsiTheme="minorHAnsi" w:cstheme="minorHAnsi"/>
          <w:sz w:val="22"/>
          <w:szCs w:val="22"/>
        </w:rPr>
        <w:t>toe als lid van de Raad van Toezicht.</w:t>
      </w:r>
    </w:p>
    <w:p w14:paraId="34DE4C3D" w14:textId="3BF161EA" w:rsidR="0011052F" w:rsidRPr="00CA0D0E" w:rsidRDefault="0011052F" w:rsidP="00E672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6462693" w14:textId="58551252" w:rsidR="005F7BD8" w:rsidRPr="00CA0D0E" w:rsidRDefault="005F7BD8" w:rsidP="00E672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Thos Gieskes</w:t>
      </w:r>
    </w:p>
    <w:p w14:paraId="0F801BC2" w14:textId="6E8ACBE8" w:rsidR="00B91C38" w:rsidRPr="00CA0D0E" w:rsidRDefault="0011052F" w:rsidP="00B91C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In zijn professionele loopbaan </w:t>
      </w:r>
      <w:r w:rsidR="005F7BD8" w:rsidRPr="00CA0D0E">
        <w:rPr>
          <w:rStyle w:val="normaltextrun"/>
          <w:rFonts w:asciiTheme="minorHAnsi" w:hAnsiTheme="minorHAnsi" w:cstheme="minorHAnsi"/>
          <w:sz w:val="22"/>
          <w:szCs w:val="22"/>
        </w:rPr>
        <w:t>bouwde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572C86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Thos Gieskes 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>bred</w:t>
      </w:r>
      <w:r w:rsidR="00572C86" w:rsidRPr="00CA0D0E">
        <w:rPr>
          <w:rStyle w:val="normaltextrun"/>
          <w:rFonts w:asciiTheme="minorHAnsi" w:hAnsiTheme="minorHAnsi" w:cstheme="minorHAnsi"/>
          <w:sz w:val="22"/>
          <w:szCs w:val="22"/>
        </w:rPr>
        <w:t>e e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xpertise 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>op</w:t>
      </w:r>
      <w:r w:rsidR="00572C86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in organisaties </w:t>
      </w:r>
      <w:r w:rsidR="00C67E44" w:rsidRPr="00CA0D0E">
        <w:rPr>
          <w:rStyle w:val="normaltextrun"/>
          <w:rFonts w:asciiTheme="minorHAnsi" w:hAnsiTheme="minorHAnsi" w:cstheme="minorHAnsi"/>
          <w:sz w:val="22"/>
          <w:szCs w:val="22"/>
        </w:rPr>
        <w:t>met een grote maatschappelijke impact</w:t>
      </w:r>
      <w:r w:rsidR="005F7BD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en</w:t>
      </w:r>
      <w:r w:rsidR="000D79CF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waar </w:t>
      </w:r>
      <w:r w:rsidR="00C67E44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mensen en </w:t>
      </w:r>
      <w:r w:rsidR="0031285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ontwikkeling </w:t>
      </w:r>
      <w:r w:rsidR="005F7BD8" w:rsidRPr="00CA0D0E">
        <w:rPr>
          <w:rStyle w:val="normaltextrun"/>
          <w:rFonts w:asciiTheme="minorHAnsi" w:hAnsiTheme="minorHAnsi" w:cstheme="minorHAnsi"/>
          <w:sz w:val="22"/>
          <w:szCs w:val="22"/>
        </w:rPr>
        <w:t>samenkomen</w:t>
      </w:r>
      <w:r w:rsidR="000D79CF" w:rsidRPr="00CA0D0E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="00572C86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Opgeleid als ontwikkelingseconoom, 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t>leid</w:t>
      </w:r>
      <w:r w:rsidR="00572C86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de 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t>Gieske</w:t>
      </w:r>
      <w:r w:rsidR="00572C86" w:rsidRPr="00CA0D0E">
        <w:rPr>
          <w:rStyle w:val="normaltextrun"/>
          <w:rFonts w:asciiTheme="minorHAnsi" w:hAnsiTheme="minorHAnsi" w:cstheme="minorHAnsi"/>
          <w:sz w:val="22"/>
          <w:szCs w:val="22"/>
        </w:rPr>
        <w:t>s 27 jaar de activiteiten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572C86" w:rsidRPr="00CA0D0E">
        <w:rPr>
          <w:rStyle w:val="normaltextrun"/>
          <w:rFonts w:asciiTheme="minorHAnsi" w:hAnsiTheme="minorHAnsi" w:cstheme="minorHAnsi"/>
          <w:sz w:val="22"/>
          <w:szCs w:val="22"/>
        </w:rPr>
        <w:t>van Rabobank in Chili, Australië en Nieuw-Zeeland.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12858" w:rsidRPr="00CA0D0E">
        <w:rPr>
          <w:rStyle w:val="normaltextrun"/>
          <w:rFonts w:asciiTheme="minorHAnsi" w:hAnsiTheme="minorHAnsi" w:cstheme="minorHAnsi"/>
          <w:sz w:val="22"/>
          <w:szCs w:val="22"/>
        </w:rPr>
        <w:t>En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als algemeen directeur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67E44" w:rsidRPr="00CA0D0E">
        <w:rPr>
          <w:rStyle w:val="normaltextrun"/>
          <w:rFonts w:asciiTheme="minorHAnsi" w:hAnsiTheme="minorHAnsi" w:cstheme="minorHAnsi"/>
          <w:sz w:val="22"/>
          <w:szCs w:val="22"/>
        </w:rPr>
        <w:t>gaf</w:t>
      </w:r>
      <w:r w:rsidR="0031285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hij 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4 jaar </w:t>
      </w:r>
      <w:r w:rsidR="00C67E44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leiding aan </w:t>
      </w:r>
      <w:r w:rsidR="0031285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sociaal investeerder 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t>Oikocredit International.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br/>
        <w:t xml:space="preserve">Met </w:t>
      </w:r>
      <w:r w:rsidR="00C67E44" w:rsidRPr="00CA0D0E">
        <w:rPr>
          <w:rStyle w:val="normaltextrun"/>
          <w:rFonts w:asciiTheme="minorHAnsi" w:hAnsiTheme="minorHAnsi" w:cstheme="minorHAnsi"/>
          <w:sz w:val="22"/>
          <w:szCs w:val="22"/>
        </w:rPr>
        <w:t>de ervaring die hij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bij deze en andere internationale ontwikkelingsorganisaties</w:t>
      </w:r>
      <w:r w:rsidR="00C67E44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opdeed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, zal Thos Gieskes als voorzitter van de Raad van Toezicht een impuls geven aan een </w:t>
      </w:r>
      <w:r w:rsidR="007D72F0">
        <w:rPr>
          <w:rStyle w:val="normaltextrun"/>
          <w:rFonts w:asciiTheme="minorHAnsi" w:hAnsiTheme="minorHAnsi" w:cstheme="minorHAnsi"/>
          <w:sz w:val="22"/>
          <w:szCs w:val="22"/>
        </w:rPr>
        <w:t xml:space="preserve">verdere </w:t>
      </w:r>
      <w:r w:rsidR="00B91C38" w:rsidRPr="00CA0D0E">
        <w:rPr>
          <w:rStyle w:val="normaltextrun"/>
          <w:rFonts w:asciiTheme="minorHAnsi" w:hAnsiTheme="minorHAnsi" w:cstheme="minorHAnsi"/>
          <w:sz w:val="22"/>
          <w:szCs w:val="22"/>
        </w:rPr>
        <w:t>stabiele ontwikkeling van het Liliane Fonds en MIVA.</w:t>
      </w:r>
    </w:p>
    <w:p w14:paraId="153BBFA7" w14:textId="77777777" w:rsidR="001D280F" w:rsidRPr="00CA0D0E" w:rsidRDefault="001D280F" w:rsidP="00B91C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EE5CAD5" w14:textId="48BABA60" w:rsidR="001D280F" w:rsidRPr="00CA0D0E" w:rsidRDefault="00E96578" w:rsidP="00B91C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Thos Gieskes: </w:t>
      </w:r>
      <w:r w:rsidR="001D280F" w:rsidRPr="00CA0D0E">
        <w:rPr>
          <w:rStyle w:val="normaltextrun"/>
          <w:rFonts w:asciiTheme="minorHAnsi" w:hAnsiTheme="minorHAnsi" w:cstheme="minorHAnsi"/>
          <w:sz w:val="22"/>
          <w:szCs w:val="22"/>
        </w:rPr>
        <w:t>“</w:t>
      </w:r>
      <w:r w:rsidR="00867248" w:rsidRPr="00CA0D0E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1D280F" w:rsidRPr="00CA0D0E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86724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ze </w:t>
      </w:r>
      <w:r w:rsidR="001D280F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toezichthoudende rol </w:t>
      </w:r>
      <w:r w:rsidR="00867248" w:rsidRPr="00CA0D0E">
        <w:rPr>
          <w:rStyle w:val="normaltextrun"/>
          <w:rFonts w:asciiTheme="minorHAnsi" w:hAnsiTheme="minorHAnsi" w:cstheme="minorHAnsi"/>
          <w:sz w:val="22"/>
          <w:szCs w:val="22"/>
        </w:rPr>
        <w:t>is voor mij een interessante en logische volgende stap in mijn loopbaan.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Daarbij vind ik</w:t>
      </w:r>
      <w:r w:rsidR="0086724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het prachtig om dat te doen bij deze organisaties, die kinderen met een handicap kansen geven op een betere toekomst.”</w:t>
      </w:r>
    </w:p>
    <w:p w14:paraId="46AAB5D2" w14:textId="40B58811" w:rsidR="008079DF" w:rsidRPr="00CA0D0E" w:rsidRDefault="008079DF" w:rsidP="00E672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6096599" w14:textId="7D796430" w:rsidR="005F7BD8" w:rsidRPr="00CA0D0E" w:rsidRDefault="005F7BD8" w:rsidP="00E672A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A0D0E">
        <w:rPr>
          <w:rStyle w:val="eop"/>
          <w:rFonts w:asciiTheme="minorHAnsi" w:hAnsiTheme="minorHAnsi" w:cstheme="minorHAnsi"/>
          <w:b/>
          <w:bCs/>
          <w:sz w:val="22"/>
          <w:szCs w:val="22"/>
        </w:rPr>
        <w:t>Wouter Reuvers</w:t>
      </w:r>
    </w:p>
    <w:p w14:paraId="260D5628" w14:textId="5DDEBC3E" w:rsidR="00E672AF" w:rsidRPr="00CA0D0E" w:rsidRDefault="00C67E44" w:rsidP="00E672A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Wouter Reuvers trad </w:t>
      </w:r>
      <w:r w:rsidR="00920FBD" w:rsidRPr="00CA0D0E">
        <w:rPr>
          <w:rStyle w:val="eop"/>
          <w:rFonts w:asciiTheme="minorHAnsi" w:hAnsiTheme="minorHAnsi" w:cstheme="minorHAnsi"/>
          <w:sz w:val="22"/>
          <w:szCs w:val="22"/>
        </w:rPr>
        <w:t>recent</w:t>
      </w:r>
      <w:r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 toe </w:t>
      </w:r>
      <w:r w:rsidR="00920FBD" w:rsidRPr="00CA0D0E">
        <w:rPr>
          <w:rStyle w:val="eop"/>
          <w:rFonts w:asciiTheme="minorHAnsi" w:hAnsiTheme="minorHAnsi" w:cstheme="minorHAnsi"/>
          <w:sz w:val="22"/>
          <w:szCs w:val="22"/>
        </w:rPr>
        <w:t>als lid van</w:t>
      </w:r>
      <w:r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 de Raad van Toezicht van het Liliane Fonds en MIVA.</w:t>
      </w:r>
      <w:r w:rsidR="00920FBD"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1D280F" w:rsidRPr="00CA0D0E">
        <w:rPr>
          <w:rStyle w:val="eop"/>
          <w:rFonts w:asciiTheme="minorHAnsi" w:hAnsiTheme="minorHAnsi" w:cstheme="minorHAnsi"/>
          <w:sz w:val="22"/>
          <w:szCs w:val="22"/>
        </w:rPr>
        <w:t>In de Raad van Toezicht volgt hij Albert Rommers op.</w:t>
      </w:r>
      <w:r w:rsidR="001D280F" w:rsidRPr="00CA0D0E">
        <w:rPr>
          <w:rStyle w:val="eop"/>
          <w:rFonts w:asciiTheme="minorHAnsi" w:hAnsiTheme="minorHAnsi" w:cstheme="minorHAnsi"/>
          <w:sz w:val="22"/>
          <w:szCs w:val="22"/>
        </w:rPr>
        <w:br/>
      </w:r>
      <w:r w:rsidR="00920FBD"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Gedurende ruim 16 jaar legde </w:t>
      </w:r>
      <w:r w:rsidR="001D280F"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Wouter </w:t>
      </w:r>
      <w:r w:rsidR="00920FBD" w:rsidRPr="00CA0D0E">
        <w:rPr>
          <w:rStyle w:val="eop"/>
          <w:rFonts w:asciiTheme="minorHAnsi" w:hAnsiTheme="minorHAnsi" w:cstheme="minorHAnsi"/>
          <w:sz w:val="22"/>
          <w:szCs w:val="22"/>
        </w:rPr>
        <w:t>Reuvers,</w:t>
      </w:r>
      <w:r w:rsidR="005F7BD8"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 die een achtergrond heeft als registeraccountant,</w:t>
      </w:r>
      <w:r w:rsidR="00920FBD"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 bij</w:t>
      </w:r>
      <w:r w:rsidR="00B4080A">
        <w:rPr>
          <w:rStyle w:val="eop"/>
          <w:rFonts w:asciiTheme="minorHAnsi" w:hAnsiTheme="minorHAnsi" w:cstheme="minorHAnsi"/>
          <w:sz w:val="22"/>
          <w:szCs w:val="22"/>
        </w:rPr>
        <w:t xml:space="preserve"> EY (voorheen</w:t>
      </w:r>
      <w:r w:rsidR="00920FBD"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CA0D0E">
        <w:rPr>
          <w:rStyle w:val="eop"/>
          <w:rFonts w:asciiTheme="minorHAnsi" w:hAnsiTheme="minorHAnsi" w:cstheme="minorHAnsi"/>
          <w:sz w:val="22"/>
          <w:szCs w:val="22"/>
        </w:rPr>
        <w:t>Ernst &amp; Young</w:t>
      </w:r>
      <w:r w:rsidR="00B4080A">
        <w:rPr>
          <w:rStyle w:val="eop"/>
          <w:rFonts w:asciiTheme="minorHAnsi" w:hAnsiTheme="minorHAnsi" w:cstheme="minorHAnsi"/>
          <w:sz w:val="22"/>
          <w:szCs w:val="22"/>
        </w:rPr>
        <w:t>)</w:t>
      </w:r>
      <w:r w:rsidR="00920FBD" w:rsidRPr="00CA0D0E">
        <w:rPr>
          <w:rStyle w:val="eop"/>
          <w:rFonts w:asciiTheme="minorHAnsi" w:hAnsiTheme="minorHAnsi" w:cstheme="minorHAnsi"/>
          <w:sz w:val="22"/>
          <w:szCs w:val="22"/>
        </w:rPr>
        <w:t xml:space="preserve">, zich met name toe op de zorgsector en overheid. </w:t>
      </w:r>
      <w:r w:rsidR="005F7BD8" w:rsidRPr="00CA0D0E">
        <w:rPr>
          <w:rStyle w:val="eop"/>
          <w:rFonts w:asciiTheme="minorHAnsi" w:hAnsiTheme="minorHAnsi" w:cstheme="minorHAnsi"/>
          <w:sz w:val="22"/>
          <w:szCs w:val="22"/>
        </w:rPr>
        <w:t>Momenteel is hij specialist gezondheidszorg bij consultancybureau Vanberkel Professionals.</w:t>
      </w:r>
    </w:p>
    <w:p w14:paraId="23431CCB" w14:textId="7A2FB70B" w:rsidR="00572C86" w:rsidRPr="00CA0D0E" w:rsidRDefault="005F7BD8" w:rsidP="00E672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Zijn specifieke expertise en kennis maken Wouter Reuvers tot </w:t>
      </w:r>
      <w:r w:rsidR="00572C86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een 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>zeer waardevolle versterking van de Raad van Toezicht van het Liliane Fonds en MIVA.</w:t>
      </w:r>
    </w:p>
    <w:p w14:paraId="66E62459" w14:textId="77777777" w:rsidR="00E672AF" w:rsidRPr="00CA0D0E" w:rsidRDefault="00E672AF" w:rsidP="009E69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A3CF97E" w14:textId="3B2D4CFC" w:rsidR="009E6956" w:rsidRPr="00CA0D0E" w:rsidRDefault="005A7031" w:rsidP="009E69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0D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Raad van Toezicht</w:t>
      </w: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="009E6956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Stichting Liliane Fonds en Stichting MIVA vormen sinds 2018 een personele unie maar beide stichtingen hebben een eigen Raad van Toezicht. </w:t>
      </w:r>
      <w:r w:rsidR="001D280F" w:rsidRPr="00CA0D0E">
        <w:rPr>
          <w:rStyle w:val="normaltextrun"/>
          <w:rFonts w:asciiTheme="minorHAnsi" w:hAnsiTheme="minorHAnsi" w:cstheme="minorHAnsi"/>
          <w:sz w:val="22"/>
          <w:szCs w:val="22"/>
        </w:rPr>
        <w:t>Naast Thos Gieskes en Wouter Reuvers</w:t>
      </w:r>
      <w:r w:rsidR="009E6956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bestaan</w:t>
      </w:r>
      <w:r w:rsidR="00FC5107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D280F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beide raden </w:t>
      </w:r>
      <w:r w:rsidR="00FC5107" w:rsidRPr="00CA0D0E">
        <w:rPr>
          <w:rStyle w:val="normaltextrun"/>
          <w:rFonts w:asciiTheme="minorHAnsi" w:hAnsiTheme="minorHAnsi" w:cstheme="minorHAnsi"/>
          <w:sz w:val="22"/>
          <w:szCs w:val="22"/>
        </w:rPr>
        <w:t>uit</w:t>
      </w:r>
      <w:r w:rsidR="009E6956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5F7BD8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Jannie Riteco, </w:t>
      </w:r>
      <w:r w:rsidR="009E6956" w:rsidRPr="00CA0D0E">
        <w:rPr>
          <w:rStyle w:val="normaltextrun"/>
          <w:rFonts w:asciiTheme="minorHAnsi" w:hAnsiTheme="minorHAnsi" w:cstheme="minorHAnsi"/>
          <w:sz w:val="22"/>
          <w:szCs w:val="22"/>
        </w:rPr>
        <w:t>Annika Galle</w:t>
      </w:r>
      <w:r w:rsidR="00FC5107"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9E6956" w:rsidRPr="00CA0D0E">
        <w:rPr>
          <w:rStyle w:val="normaltextrun"/>
          <w:rFonts w:asciiTheme="minorHAnsi" w:hAnsiTheme="minorHAnsi" w:cstheme="minorHAnsi"/>
          <w:sz w:val="22"/>
          <w:szCs w:val="22"/>
        </w:rPr>
        <w:t>Emine Kay</w:t>
      </w:r>
      <w:r w:rsidR="00FC5107" w:rsidRPr="00CA0D0E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5F7BD8" w:rsidRPr="00CA0D0E">
        <w:rPr>
          <w:rStyle w:val="normaltextrun"/>
          <w:rFonts w:asciiTheme="minorHAnsi" w:hAnsiTheme="minorHAnsi" w:cstheme="minorHAnsi"/>
          <w:sz w:val="22"/>
          <w:szCs w:val="22"/>
        </w:rPr>
        <w:t>, en Piet Kuijper</w:t>
      </w:r>
      <w:r w:rsidR="009E6956" w:rsidRPr="00CA0D0E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9E6956" w:rsidRPr="00CA0D0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4DEBEC" w14:textId="77777777" w:rsidR="009E6956" w:rsidRPr="00CA0D0E" w:rsidRDefault="009E6956" w:rsidP="009E69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C63EE70" w14:textId="0B7A9F49" w:rsidR="00AB2DDA" w:rsidRDefault="009E6956" w:rsidP="001C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 xml:space="preserve">Lees meer over de resultaten en doelen van het Liliane Fonds en MIVA op www.lilianefonds.nl en </w:t>
      </w:r>
      <w:hyperlink r:id="rId8" w:history="1">
        <w:r w:rsidR="00C02C17" w:rsidRPr="00CA0D0E">
          <w:rPr>
            <w:rStyle w:val="Hyperlink"/>
            <w:rFonts w:asciiTheme="minorHAnsi" w:hAnsiTheme="minorHAnsi" w:cstheme="minorHAnsi"/>
            <w:sz w:val="22"/>
            <w:szCs w:val="22"/>
          </w:rPr>
          <w:t>www.miva.nl</w:t>
        </w:r>
      </w:hyperlink>
      <w:r w:rsidRPr="00CA0D0E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9C9CF45" w14:textId="77777777" w:rsidR="00C02C17" w:rsidRDefault="00C02C17" w:rsidP="001C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E54F0F4" w14:textId="0F658677" w:rsidR="00C02C17" w:rsidRDefault="00CA0D0E" w:rsidP="001C5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</w:t>
      </w:r>
    </w:p>
    <w:p w14:paraId="629BECCF" w14:textId="04F91D4E" w:rsidR="00C02C17" w:rsidRPr="00CA0D0E" w:rsidRDefault="00C02C17" w:rsidP="00611C05">
      <w:pPr>
        <w:rPr>
          <w:rFonts w:cstheme="minorHAnsi"/>
        </w:rPr>
      </w:pPr>
      <w:r w:rsidRPr="00CA0D0E">
        <w:rPr>
          <w:b/>
          <w:bCs/>
        </w:rPr>
        <w:t>NOOT VOOR DE REDACTIE, NIET VOOR PUBLICATIE:</w:t>
      </w:r>
      <w:r>
        <w:br/>
        <w:t>Voor meer informatie en/of voor beeldmateriaal:</w:t>
      </w:r>
      <w:r>
        <w:br/>
        <w:t>Liliane Fonds</w:t>
      </w:r>
      <w:r>
        <w:br/>
        <w:t>Chiara Beltramini</w:t>
      </w:r>
      <w:r>
        <w:br/>
        <w:t xml:space="preserve">073-5189420 | </w:t>
      </w:r>
      <w:hyperlink r:id="rId9" w:history="1">
        <w:r>
          <w:rPr>
            <w:rStyle w:val="Hyperlink"/>
          </w:rPr>
          <w:t>cbeltramini@lilianefonds.nl</w:t>
        </w:r>
      </w:hyperlink>
      <w:r>
        <w:br/>
      </w:r>
      <w:hyperlink r:id="rId10" w:history="1">
        <w:r>
          <w:rPr>
            <w:rStyle w:val="Hyperlink"/>
          </w:rPr>
          <w:t>www.lilianefonds.nl</w:t>
        </w:r>
      </w:hyperlink>
    </w:p>
    <w:sectPr w:rsidR="00C02C17" w:rsidRPr="00CA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56"/>
    <w:rsid w:val="000D79CF"/>
    <w:rsid w:val="0011052F"/>
    <w:rsid w:val="00111BE1"/>
    <w:rsid w:val="001C53D8"/>
    <w:rsid w:val="001D280F"/>
    <w:rsid w:val="00200EC8"/>
    <w:rsid w:val="00312858"/>
    <w:rsid w:val="00312A6F"/>
    <w:rsid w:val="00446CC3"/>
    <w:rsid w:val="004A077D"/>
    <w:rsid w:val="00572C86"/>
    <w:rsid w:val="00596AA6"/>
    <w:rsid w:val="005A7031"/>
    <w:rsid w:val="005F7BD8"/>
    <w:rsid w:val="00611C05"/>
    <w:rsid w:val="00696414"/>
    <w:rsid w:val="007C6750"/>
    <w:rsid w:val="007D72F0"/>
    <w:rsid w:val="008079DF"/>
    <w:rsid w:val="00867248"/>
    <w:rsid w:val="00920FBD"/>
    <w:rsid w:val="009A4BFA"/>
    <w:rsid w:val="009E6956"/>
    <w:rsid w:val="00A678DF"/>
    <w:rsid w:val="00A7470E"/>
    <w:rsid w:val="00B174C2"/>
    <w:rsid w:val="00B17E30"/>
    <w:rsid w:val="00B25DC4"/>
    <w:rsid w:val="00B32829"/>
    <w:rsid w:val="00B4080A"/>
    <w:rsid w:val="00B91C38"/>
    <w:rsid w:val="00C02C17"/>
    <w:rsid w:val="00C15AF3"/>
    <w:rsid w:val="00C67E44"/>
    <w:rsid w:val="00CA0D0E"/>
    <w:rsid w:val="00CF69C6"/>
    <w:rsid w:val="00E672AF"/>
    <w:rsid w:val="00E96578"/>
    <w:rsid w:val="00F215CD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328E"/>
  <w15:chartTrackingRefBased/>
  <w15:docId w15:val="{B7C288FC-CE74-4532-A5AB-943F629C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9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E6956"/>
  </w:style>
  <w:style w:type="character" w:customStyle="1" w:styleId="eop">
    <w:name w:val="eop"/>
    <w:basedOn w:val="Standaardalinea-lettertype"/>
    <w:rsid w:val="009E6956"/>
  </w:style>
  <w:style w:type="paragraph" w:styleId="Revisie">
    <w:name w:val="Revision"/>
    <w:hidden/>
    <w:uiPriority w:val="99"/>
    <w:semiHidden/>
    <w:rsid w:val="009A4BF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A4B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4BF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4BF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4B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4BFA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02C1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2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va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lianefonds.nl/" TargetMode="External"/><Relationship Id="rId4" Type="http://schemas.openxmlformats.org/officeDocument/2006/relationships/styles" Target="styles.xml"/><Relationship Id="rId9" Type="http://schemas.openxmlformats.org/officeDocument/2006/relationships/hyperlink" Target="mailto:cbeltramini@lilianefond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5E1C068E15E4A918A36FDC96DA028" ma:contentTypeVersion="3" ma:contentTypeDescription="Een nieuw document maken." ma:contentTypeScope="" ma:versionID="edae92291bf6d5e264a8a8f07cf0cb07">
  <xsd:schema xmlns:xsd="http://www.w3.org/2001/XMLSchema" xmlns:xs="http://www.w3.org/2001/XMLSchema" xmlns:p="http://schemas.microsoft.com/office/2006/metadata/properties" xmlns:ns2="519ec5f2-7323-4e9d-865f-bfa1322a1dc6" targetNamespace="http://schemas.microsoft.com/office/2006/metadata/properties" ma:root="true" ma:fieldsID="973387ecc0738d73c59a37a3e25cfffe" ns2:_="">
    <xsd:import namespace="519ec5f2-7323-4e9d-865f-bfa1322a1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ec5f2-7323-4e9d-865f-bfa1322a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B5BC5-6C60-4D46-8F41-D3F9B1909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820C1-D165-4178-B774-F4C7C33B5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A2DDD-BE7F-4A83-BC48-A5D05947F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ec5f2-7323-4e9d-865f-bfa1322a1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Pulles</dc:creator>
  <cp:keywords/>
  <dc:description/>
  <cp:lastModifiedBy>Chiara Beltramini</cp:lastModifiedBy>
  <cp:revision>9</cp:revision>
  <dcterms:created xsi:type="dcterms:W3CDTF">2023-09-04T14:32:00Z</dcterms:created>
  <dcterms:modified xsi:type="dcterms:W3CDTF">2023-09-05T10:00:00Z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0x010100BF25E1C068E15E4A918A36FDC96DA028</vt:lpwstr>
  </property>
</Properties>
</file>